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Автоматический (машинный) перевод (английский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FDF5D6" w:rsidR="00A77598" w:rsidRPr="006C5CFB" w:rsidRDefault="006C5C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75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54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4CC17478" w14:textId="77777777" w:rsidTr="00ED54AA">
        <w:tc>
          <w:tcPr>
            <w:tcW w:w="9345" w:type="dxa"/>
          </w:tcPr>
          <w:p w14:paraId="4C9D61E5" w14:textId="77777777" w:rsidR="007A7979" w:rsidRPr="003A75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754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A754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A754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A7544">
              <w:rPr>
                <w:rFonts w:ascii="Times New Roman" w:hAnsi="Times New Roman" w:cs="Times New Roman"/>
                <w:sz w:val="20"/>
                <w:szCs w:val="20"/>
              </w:rPr>
              <w:t>, Ефремова Мария Павловна</w:t>
            </w:r>
          </w:p>
        </w:tc>
      </w:tr>
      <w:tr w:rsidR="007A7979" w:rsidRPr="007A7979" w14:paraId="2B1DCD02" w14:textId="77777777" w:rsidTr="00ED54AA">
        <w:tc>
          <w:tcPr>
            <w:tcW w:w="9345" w:type="dxa"/>
          </w:tcPr>
          <w:p w14:paraId="349DF71C" w14:textId="77777777" w:rsidR="007A7979" w:rsidRPr="003A75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54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A7544">
              <w:rPr>
                <w:rFonts w:ascii="Times New Roman" w:hAnsi="Times New Roman" w:cs="Times New Roman"/>
                <w:sz w:val="20"/>
                <w:szCs w:val="20"/>
              </w:rPr>
              <w:t>Солдатихина</w:t>
            </w:r>
            <w:proofErr w:type="spellEnd"/>
            <w:r w:rsidRPr="003A7544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BAFB37" w:rsidR="004475DA" w:rsidRPr="006C5CFB" w:rsidRDefault="006C5C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B320E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70403B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B838BF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E145A8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F69359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5D887B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8A74D8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058037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0B4D2E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3A952CB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997624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384BBE8" w:rsidR="00D75436" w:rsidRDefault="007429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18C0B2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BB416C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020983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4A286C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4AA7AAD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D02040" w:rsidR="00D75436" w:rsidRDefault="007429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75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BC253D4" w:rsidR="00751095" w:rsidRDefault="00751095" w:rsidP="003A754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659BD5C" w14:textId="77777777" w:rsidR="003A7544" w:rsidRPr="003A7544" w:rsidRDefault="003A7544" w:rsidP="003A754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об алгоритмах систем машинного перевода, о порядке работы с машинным переводом,   ознакомление студентов с действующими современными системами машинного и автоматизированного перевода, а также формирование профессиональных умений и навыков работы с ними.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Автоматический (машинный) перевод (английский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1933"/>
        <w:gridCol w:w="5478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7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>ПК-4 - Знает принципы и алгоритмы автоматического (машинного) перевода и владеет навыками пост- и предредактирования текстов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7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7544">
              <w:rPr>
                <w:rFonts w:ascii="Times New Roman" w:hAnsi="Times New Roman" w:cs="Times New Roman"/>
                <w:lang w:bidi="ru-RU"/>
              </w:rPr>
              <w:t>ПК-4.2 - Знает основы письменного перевода и способен работать с программами автоматического (машинного) перевода письменных текстов с различными жанрово-стилистическими характеристиками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7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7544">
              <w:rPr>
                <w:rFonts w:ascii="Times New Roman" w:hAnsi="Times New Roman" w:cs="Times New Roman"/>
              </w:rPr>
              <w:t>процессы реализации машинного перевода, сопутствующие лингвистические ресурсы, устройство систем автоматизированного перевода, принципы и стратегии реализации редактирования текстов разных жанров.</w:t>
            </w:r>
            <w:r w:rsidRPr="003A75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C55FEC2" w:rsidR="00751095" w:rsidRPr="003A7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7544">
              <w:rPr>
                <w:rFonts w:ascii="Times New Roman" w:hAnsi="Times New Roman" w:cs="Times New Roman"/>
              </w:rPr>
              <w:t xml:space="preserve">осуществлять письменный перевод текстов разных жанров в </w:t>
            </w:r>
            <w:proofErr w:type="gramStart"/>
            <w:r w:rsidR="00FD518F" w:rsidRPr="003A7544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3A7544">
              <w:rPr>
                <w:rFonts w:ascii="Times New Roman" w:hAnsi="Times New Roman" w:cs="Times New Roman"/>
              </w:rPr>
              <w:t xml:space="preserve"> машинного и автоматизированного перевода, работать с машинным переводом текста.</w:t>
            </w:r>
            <w:r w:rsidRPr="003A7544">
              <w:rPr>
                <w:rFonts w:ascii="Times New Roman" w:hAnsi="Times New Roman" w:cs="Times New Roman"/>
              </w:rPr>
              <w:t>.</w:t>
            </w:r>
          </w:p>
          <w:p w14:paraId="253C4FDD" w14:textId="72532F99" w:rsidR="00751095" w:rsidRPr="003A75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75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7544">
              <w:rPr>
                <w:rFonts w:ascii="Times New Roman" w:hAnsi="Times New Roman" w:cs="Times New Roman"/>
              </w:rPr>
              <w:t xml:space="preserve">навыками осуществления письменного перевода текстов разных жанров для достижения эквивалентности, навыками осуществления предредактирования, постредактирования и </w:t>
            </w:r>
            <w:proofErr w:type="spellStart"/>
            <w:r w:rsidR="00FD518F" w:rsidRPr="003A7544">
              <w:rPr>
                <w:rFonts w:ascii="Times New Roman" w:hAnsi="Times New Roman" w:cs="Times New Roman"/>
              </w:rPr>
              <w:t>интерредактирования</w:t>
            </w:r>
            <w:proofErr w:type="spellEnd"/>
            <w:r w:rsidR="00FD518F" w:rsidRPr="003A7544">
              <w:rPr>
                <w:rFonts w:ascii="Times New Roman" w:hAnsi="Times New Roman" w:cs="Times New Roman"/>
              </w:rPr>
              <w:t xml:space="preserve"> при переводе.</w:t>
            </w:r>
          </w:p>
        </w:tc>
      </w:tr>
    </w:tbl>
    <w:p w14:paraId="010B1EC2" w14:textId="77777777" w:rsidR="00E1429F" w:rsidRPr="003A75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A6542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7F72945" w14:textId="77777777" w:rsidR="003A7544" w:rsidRPr="003A7544" w:rsidRDefault="003A7544" w:rsidP="003A754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машинного перевода. Место машинного перевода в современной переводческой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машинного перевода. Разница между машинным и автоматизированным переводом. Место машинного перевода в переводческом процессе, условия его реализации и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3177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E85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и развитие машинного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11C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Машинный перевод. Основные подходы к решению проблемы машинного перевода. История машинного перевода, основные этапы. Задачи и перспективы машинного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E8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94A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24F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8F3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A74F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245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Системы машинного перевода. Типы, виды, отличия.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32F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машинного перевода. Принципы работы. Типы, виды, отличия современных систем машинного перевода. Их применение.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594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109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97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076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F77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FC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 предредактуры текста при машинном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D11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алгоритмы осуществления предредактуры текста при машинном переводе. Задачи и условия ее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D0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7B6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2A8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79E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7856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996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Ошибки в машинном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F41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описания ошибок при машинном переводе. Прогнозируемость ошибок. Алгоритмы выявления ошибок. Типология ошибок и разные подходы к типологизации.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EA0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FA5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607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73C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C083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CF1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Принципы постредактуры текста при машинном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389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алгоритмы осуществления постредактуры текста при машинном переводе. Задачи и условия ее реализации. Стратегии постредактуры. Постредактор как направление в современной переводческой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D2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180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A1E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3DD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DAC9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A93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качества при осуществлении машинного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17F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осуществлению оценки качества машинного перевода. Экспертная и автоматическая оценка. Типология систем оценки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72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A9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444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5BF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F01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D74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Автоматическая лексикография. Контекстологические словари. Глоссарии и терминологические базы.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0EB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устройства словарей разных типов. Глоссарий, его виды. алгоритмы составления, порядок оформления, интегративность. Терминологическая база, ее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F4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827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22F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2D3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FBEE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BA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Введение в системы автоматизированного перевода (Cat-системы).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514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действующих систем автоматизированного перевода, их особенностей (Cat-системы).Действующие системы автоматизированного перевода PROMT, Trados, SmartCat, MemSource. Создание проектов по ТЗ, создание и подключение ресурсов (терминологическая память, память переводов). Навыки работы между разными системами.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12B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23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ABE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9D6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9A67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2A0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Ресурсы машинного и автоматизированного перевода. Память переводов.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ABB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Память переводов как инструмент переводчика.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4EB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87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296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0FC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C17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0F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Специфика использования систем машинного перевода (интеграция ресурсов).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2B2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Память переводов как инструмент переводчика. Особенности реализации переводческих проектов в разных системах автоматизированного и машинного перевода, перенос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D7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BC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974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E9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7"/>
        <w:gridCol w:w="3570"/>
      </w:tblGrid>
      <w:tr w:rsidR="00262CF0" w:rsidRPr="007E6725" w14:paraId="5F00FF08" w14:textId="77777777" w:rsidTr="003A7544">
        <w:trPr>
          <w:trHeight w:val="641"/>
        </w:trPr>
        <w:tc>
          <w:tcPr>
            <w:tcW w:w="337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A754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Е.А.,.Ефремова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Солдатихина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А.А., Демидова И.А. Автоматический (машинный) перевод текста : учебное пособие /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М.П.Ефремова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А.А.Солдатихина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И.А.Демидова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2023.—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 с.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429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A754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0%B5%D0%B2%D0%BE%D0%B4_23.pdf </w:t>
              </w:r>
            </w:hyperlink>
          </w:p>
        </w:tc>
      </w:tr>
      <w:tr w:rsidR="00262CF0" w:rsidRPr="007E6725" w14:paraId="65EA36FF" w14:textId="77777777" w:rsidTr="003A754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7F9A7038" w14:textId="77777777" w:rsidR="00262CF0" w:rsidRPr="003A75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Прошина, З. Г.  Теория перевода</w:t>
            </w:r>
            <w:proofErr w:type="gram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Г. Прошина. — 4-е изд.,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, 2025. — 320 с.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62D02361" w14:textId="77777777" w:rsidR="00262CF0" w:rsidRPr="007E6725" w:rsidRDefault="007429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https://urait.ru/bcode/565609</w:t>
              </w:r>
            </w:hyperlink>
          </w:p>
        </w:tc>
      </w:tr>
      <w:tr w:rsidR="00262CF0" w:rsidRPr="007E6725" w14:paraId="1FAC4C43" w14:textId="77777777" w:rsidTr="003A754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654CD1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Е.А.,.Ефремова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Солдатихина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А.А. Машинный перевод : учебник /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М.П.Ефремова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>А.А.Солдатихина</w:t>
            </w:r>
            <w:proofErr w:type="spellEnd"/>
            <w:r w:rsidRPr="003A7544">
              <w:rPr>
                <w:rFonts w:ascii="Times New Roman" w:hAnsi="Times New Roman" w:cs="Times New Roman"/>
                <w:sz w:val="24"/>
                <w:szCs w:val="24"/>
              </w:rPr>
              <w:t xml:space="preserve"> / Санкт-Петербург : Изд-во СПбГЭУ, 2024..—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 с.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4EFB745F" w14:textId="77777777" w:rsidR="00262CF0" w:rsidRPr="007E6725" w:rsidRDefault="007429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A754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0%B5%D0%B2%D0%BE%D0%B4_24.pdf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05AB69" w14:textId="77777777" w:rsidTr="007B550D">
        <w:tc>
          <w:tcPr>
            <w:tcW w:w="9345" w:type="dxa"/>
          </w:tcPr>
          <w:p w14:paraId="2FF661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D3395D" w14:textId="77777777" w:rsidTr="007B550D">
        <w:tc>
          <w:tcPr>
            <w:tcW w:w="9345" w:type="dxa"/>
          </w:tcPr>
          <w:p w14:paraId="668D8F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AntConc</w:t>
            </w:r>
          </w:p>
        </w:tc>
      </w:tr>
      <w:tr w:rsidR="007B550D" w:rsidRPr="007E6725" w14:paraId="242F3FF4" w14:textId="77777777" w:rsidTr="007B550D">
        <w:tc>
          <w:tcPr>
            <w:tcW w:w="9345" w:type="dxa"/>
          </w:tcPr>
          <w:p w14:paraId="454C88F7" w14:textId="77777777" w:rsidR="007B550D" w:rsidRPr="003A7544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7544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3A7544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3A7544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189BF0B6" w14:textId="77777777" w:rsidTr="007B550D">
        <w:tc>
          <w:tcPr>
            <w:tcW w:w="9345" w:type="dxa"/>
          </w:tcPr>
          <w:p w14:paraId="43B52D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Memsource Academic License</w:t>
            </w:r>
          </w:p>
        </w:tc>
      </w:tr>
      <w:tr w:rsidR="007B550D" w:rsidRPr="007E6725" w14:paraId="6A0AC037" w14:textId="77777777" w:rsidTr="007B550D">
        <w:tc>
          <w:tcPr>
            <w:tcW w:w="9345" w:type="dxa"/>
          </w:tcPr>
          <w:p w14:paraId="316E28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BD27EC" w14:textId="77777777" w:rsidTr="007B550D">
        <w:tc>
          <w:tcPr>
            <w:tcW w:w="9345" w:type="dxa"/>
          </w:tcPr>
          <w:p w14:paraId="397CFB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036268" w14:textId="77777777" w:rsidTr="007B550D">
        <w:tc>
          <w:tcPr>
            <w:tcW w:w="9345" w:type="dxa"/>
          </w:tcPr>
          <w:p w14:paraId="15B147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29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47DF17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EA5C604" w14:textId="77777777" w:rsidR="003A7544" w:rsidRPr="003A7544" w:rsidRDefault="003A7544" w:rsidP="003A754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75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75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A754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75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A754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A75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75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A7544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75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A7544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3A7544">
              <w:rPr>
                <w:sz w:val="22"/>
                <w:szCs w:val="28"/>
                <w:lang w:val="en-US"/>
              </w:rPr>
              <w:t>Acer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Aspire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Z</w:t>
            </w:r>
            <w:r w:rsidRPr="003A7544">
              <w:rPr>
                <w:sz w:val="22"/>
                <w:szCs w:val="28"/>
              </w:rPr>
              <w:t xml:space="preserve">1811 </w:t>
            </w:r>
            <w:r w:rsidRPr="003A7544">
              <w:rPr>
                <w:sz w:val="22"/>
                <w:szCs w:val="28"/>
                <w:lang w:val="en-US"/>
              </w:rPr>
              <w:t>Intel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Core</w:t>
            </w:r>
            <w:r w:rsidRPr="003A7544">
              <w:rPr>
                <w:sz w:val="22"/>
                <w:szCs w:val="28"/>
              </w:rPr>
              <w:t xml:space="preserve"> </w:t>
            </w:r>
            <w:proofErr w:type="spellStart"/>
            <w:r w:rsidRPr="003A754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A7544">
              <w:rPr>
                <w:sz w:val="22"/>
                <w:szCs w:val="28"/>
              </w:rPr>
              <w:t>5-2400</w:t>
            </w:r>
            <w:r w:rsidRPr="003A7544">
              <w:rPr>
                <w:sz w:val="22"/>
                <w:szCs w:val="28"/>
                <w:lang w:val="en-US"/>
              </w:rPr>
              <w:t>S</w:t>
            </w:r>
            <w:r w:rsidRPr="003A7544">
              <w:rPr>
                <w:sz w:val="22"/>
                <w:szCs w:val="28"/>
              </w:rPr>
              <w:t>@2.50</w:t>
            </w:r>
            <w:r w:rsidRPr="003A7544">
              <w:rPr>
                <w:sz w:val="22"/>
                <w:szCs w:val="28"/>
                <w:lang w:val="en-US"/>
              </w:rPr>
              <w:t>GHz</w:t>
            </w:r>
            <w:r w:rsidRPr="003A7544">
              <w:rPr>
                <w:sz w:val="22"/>
                <w:szCs w:val="28"/>
              </w:rPr>
              <w:t>/4</w:t>
            </w:r>
            <w:r w:rsidRPr="003A7544">
              <w:rPr>
                <w:sz w:val="22"/>
                <w:szCs w:val="28"/>
                <w:lang w:val="en-US"/>
              </w:rPr>
              <w:t>Gb</w:t>
            </w:r>
            <w:r w:rsidRPr="003A7544">
              <w:rPr>
                <w:sz w:val="22"/>
                <w:szCs w:val="28"/>
              </w:rPr>
              <w:t>/1</w:t>
            </w:r>
            <w:r w:rsidRPr="003A7544">
              <w:rPr>
                <w:sz w:val="22"/>
                <w:szCs w:val="28"/>
                <w:lang w:val="en-US"/>
              </w:rPr>
              <w:t>Tb</w:t>
            </w:r>
            <w:r w:rsidRPr="003A7544">
              <w:rPr>
                <w:sz w:val="22"/>
                <w:szCs w:val="28"/>
              </w:rPr>
              <w:t xml:space="preserve"> - 1 шт., Проектор </w:t>
            </w:r>
            <w:r w:rsidRPr="003A7544">
              <w:rPr>
                <w:sz w:val="22"/>
                <w:szCs w:val="28"/>
                <w:lang w:val="en-US"/>
              </w:rPr>
              <w:t>NEC</w:t>
            </w:r>
            <w:r w:rsidRPr="003A7544">
              <w:rPr>
                <w:sz w:val="22"/>
                <w:szCs w:val="28"/>
              </w:rPr>
              <w:t xml:space="preserve"> М350 Х - 1 шт., Акустическая система </w:t>
            </w:r>
            <w:r w:rsidRPr="003A7544">
              <w:rPr>
                <w:sz w:val="22"/>
                <w:szCs w:val="28"/>
                <w:lang w:val="en-US"/>
              </w:rPr>
              <w:t>JBL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CONTROL</w:t>
            </w:r>
            <w:r w:rsidRPr="003A7544">
              <w:rPr>
                <w:sz w:val="22"/>
                <w:szCs w:val="28"/>
              </w:rPr>
              <w:t xml:space="preserve"> 25 </w:t>
            </w:r>
            <w:r w:rsidRPr="003A7544">
              <w:rPr>
                <w:sz w:val="22"/>
                <w:szCs w:val="28"/>
                <w:lang w:val="en-US"/>
              </w:rPr>
              <w:t>WH</w:t>
            </w:r>
            <w:r w:rsidRPr="003A7544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3A7544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EVID</w:t>
            </w:r>
            <w:r w:rsidRPr="003A7544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75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A7544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3A7544" w14:paraId="1EBB04A9" w14:textId="77777777" w:rsidTr="008416EB">
        <w:tc>
          <w:tcPr>
            <w:tcW w:w="7797" w:type="dxa"/>
            <w:shd w:val="clear" w:color="auto" w:fill="auto"/>
          </w:tcPr>
          <w:p w14:paraId="15E31550" w14:textId="77777777" w:rsidR="002C735C" w:rsidRPr="003A75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A7544">
              <w:rPr>
                <w:sz w:val="22"/>
                <w:szCs w:val="28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75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A7544">
              <w:rPr>
                <w:sz w:val="22"/>
                <w:szCs w:val="28"/>
              </w:rPr>
              <w:t xml:space="preserve">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3A7544">
              <w:rPr>
                <w:sz w:val="22"/>
                <w:szCs w:val="28"/>
                <w:lang w:val="en-US"/>
              </w:rPr>
              <w:t>HP</w:t>
            </w:r>
            <w:r w:rsidRPr="003A7544">
              <w:rPr>
                <w:sz w:val="22"/>
                <w:szCs w:val="28"/>
              </w:rPr>
              <w:t xml:space="preserve"> 250 </w:t>
            </w:r>
            <w:r w:rsidRPr="003A7544">
              <w:rPr>
                <w:sz w:val="22"/>
                <w:szCs w:val="28"/>
                <w:lang w:val="en-US"/>
              </w:rPr>
              <w:t>G</w:t>
            </w:r>
            <w:r w:rsidRPr="003A7544">
              <w:rPr>
                <w:sz w:val="22"/>
                <w:szCs w:val="28"/>
              </w:rPr>
              <w:t>6 1</w:t>
            </w:r>
            <w:r w:rsidRPr="003A7544">
              <w:rPr>
                <w:sz w:val="22"/>
                <w:szCs w:val="28"/>
                <w:lang w:val="en-US"/>
              </w:rPr>
              <w:t>WY</w:t>
            </w:r>
            <w:r w:rsidRPr="003A7544">
              <w:rPr>
                <w:sz w:val="22"/>
                <w:szCs w:val="28"/>
              </w:rPr>
              <w:t>58</w:t>
            </w:r>
            <w:r w:rsidRPr="003A7544">
              <w:rPr>
                <w:sz w:val="22"/>
                <w:szCs w:val="28"/>
                <w:lang w:val="en-US"/>
              </w:rPr>
              <w:t>EA</w:t>
            </w:r>
            <w:r w:rsidRPr="003A7544">
              <w:rPr>
                <w:sz w:val="22"/>
                <w:szCs w:val="28"/>
              </w:rPr>
              <w:t xml:space="preserve">, Мультимедийный проектор </w:t>
            </w:r>
            <w:r w:rsidRPr="003A7544">
              <w:rPr>
                <w:sz w:val="22"/>
                <w:szCs w:val="28"/>
                <w:lang w:val="en-US"/>
              </w:rPr>
              <w:t>LG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PF</w:t>
            </w:r>
            <w:r w:rsidRPr="003A7544">
              <w:rPr>
                <w:sz w:val="22"/>
                <w:szCs w:val="28"/>
              </w:rPr>
              <w:t>1500</w:t>
            </w:r>
            <w:r w:rsidRPr="003A7544">
              <w:rPr>
                <w:sz w:val="22"/>
                <w:szCs w:val="28"/>
                <w:lang w:val="en-US"/>
              </w:rPr>
              <w:t>G</w:t>
            </w:r>
            <w:r w:rsidRPr="003A754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B55642" w14:textId="77777777" w:rsidR="002C735C" w:rsidRPr="003A75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A7544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3A7544" w14:paraId="62FF669B" w14:textId="77777777" w:rsidTr="008416EB">
        <w:tc>
          <w:tcPr>
            <w:tcW w:w="7797" w:type="dxa"/>
            <w:shd w:val="clear" w:color="auto" w:fill="auto"/>
          </w:tcPr>
          <w:p w14:paraId="07AE8357" w14:textId="77777777" w:rsidR="002C735C" w:rsidRPr="003A75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A7544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75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A7544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3A7544">
              <w:rPr>
                <w:sz w:val="22"/>
                <w:szCs w:val="28"/>
                <w:lang w:val="en-US"/>
              </w:rPr>
              <w:t>Universal</w:t>
            </w:r>
            <w:r w:rsidRPr="003A7544">
              <w:rPr>
                <w:sz w:val="22"/>
                <w:szCs w:val="28"/>
              </w:rPr>
              <w:t xml:space="preserve"> №1 - 4 шт.,  Компьютер </w:t>
            </w:r>
            <w:r w:rsidRPr="003A7544">
              <w:rPr>
                <w:sz w:val="22"/>
                <w:szCs w:val="28"/>
                <w:lang w:val="en-US"/>
              </w:rPr>
              <w:t>Intel</w:t>
            </w:r>
            <w:r w:rsidRPr="003A7544">
              <w:rPr>
                <w:sz w:val="22"/>
                <w:szCs w:val="28"/>
              </w:rPr>
              <w:t xml:space="preserve"> </w:t>
            </w:r>
            <w:proofErr w:type="spellStart"/>
            <w:r w:rsidRPr="003A754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A7544">
              <w:rPr>
                <w:sz w:val="22"/>
                <w:szCs w:val="28"/>
              </w:rPr>
              <w:t xml:space="preserve">3-2100 2.4 </w:t>
            </w:r>
            <w:proofErr w:type="spellStart"/>
            <w:r w:rsidRPr="003A754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A7544">
              <w:rPr>
                <w:sz w:val="22"/>
                <w:szCs w:val="28"/>
              </w:rPr>
              <w:t>/4 4</w:t>
            </w:r>
            <w:r w:rsidRPr="003A7544">
              <w:rPr>
                <w:sz w:val="22"/>
                <w:szCs w:val="28"/>
                <w:lang w:val="en-US"/>
              </w:rPr>
              <w:t>Gb</w:t>
            </w:r>
            <w:r w:rsidRPr="003A7544">
              <w:rPr>
                <w:sz w:val="22"/>
                <w:szCs w:val="28"/>
              </w:rPr>
              <w:t>/500</w:t>
            </w:r>
            <w:r w:rsidRPr="003A7544">
              <w:rPr>
                <w:sz w:val="22"/>
                <w:szCs w:val="28"/>
                <w:lang w:val="en-US"/>
              </w:rPr>
              <w:t>Gb</w:t>
            </w:r>
            <w:r w:rsidRPr="003A7544">
              <w:rPr>
                <w:sz w:val="22"/>
                <w:szCs w:val="28"/>
              </w:rPr>
              <w:t>/</w:t>
            </w:r>
            <w:r w:rsidRPr="003A7544">
              <w:rPr>
                <w:sz w:val="22"/>
                <w:szCs w:val="28"/>
                <w:lang w:val="en-US"/>
              </w:rPr>
              <w:t>Acer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V</w:t>
            </w:r>
            <w:r w:rsidRPr="003A7544">
              <w:rPr>
                <w:sz w:val="22"/>
                <w:szCs w:val="28"/>
              </w:rPr>
              <w:t xml:space="preserve">193 19" - 10 шт., Моноблок </w:t>
            </w:r>
            <w:r w:rsidRPr="003A7544">
              <w:rPr>
                <w:sz w:val="22"/>
                <w:szCs w:val="28"/>
                <w:lang w:val="en-US"/>
              </w:rPr>
              <w:t>AIO</w:t>
            </w:r>
            <w:r w:rsidRPr="003A7544">
              <w:rPr>
                <w:sz w:val="22"/>
                <w:szCs w:val="28"/>
              </w:rPr>
              <w:t xml:space="preserve"> </w:t>
            </w:r>
            <w:r w:rsidRPr="003A7544">
              <w:rPr>
                <w:sz w:val="22"/>
                <w:szCs w:val="28"/>
                <w:lang w:val="en-US"/>
              </w:rPr>
              <w:t>IRU</w:t>
            </w:r>
            <w:r w:rsidRPr="003A7544">
              <w:rPr>
                <w:sz w:val="22"/>
                <w:szCs w:val="28"/>
              </w:rPr>
              <w:t xml:space="preserve"> 308 </w:t>
            </w:r>
            <w:r w:rsidRPr="003A7544">
              <w:rPr>
                <w:sz w:val="22"/>
                <w:szCs w:val="28"/>
                <w:lang w:val="en-US"/>
              </w:rPr>
              <w:t>intel</w:t>
            </w:r>
            <w:r w:rsidRPr="003A7544">
              <w:rPr>
                <w:sz w:val="22"/>
                <w:szCs w:val="28"/>
              </w:rPr>
              <w:t xml:space="preserve"> 2.8 </w:t>
            </w:r>
            <w:proofErr w:type="spellStart"/>
            <w:r w:rsidRPr="003A754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A7544">
              <w:rPr>
                <w:sz w:val="22"/>
                <w:szCs w:val="28"/>
              </w:rPr>
              <w:t xml:space="preserve">/4 </w:t>
            </w:r>
            <w:r w:rsidRPr="003A7544">
              <w:rPr>
                <w:sz w:val="22"/>
                <w:szCs w:val="28"/>
                <w:lang w:val="en-US"/>
              </w:rPr>
              <w:t>Gb</w:t>
            </w:r>
            <w:r w:rsidRPr="003A7544">
              <w:rPr>
                <w:sz w:val="22"/>
                <w:szCs w:val="28"/>
              </w:rPr>
              <w:t>/1</w:t>
            </w:r>
            <w:r w:rsidRPr="003A7544">
              <w:rPr>
                <w:sz w:val="22"/>
                <w:szCs w:val="28"/>
                <w:lang w:val="en-US"/>
              </w:rPr>
              <w:t>Tb</w:t>
            </w:r>
            <w:r w:rsidRPr="003A7544">
              <w:rPr>
                <w:sz w:val="22"/>
                <w:szCs w:val="28"/>
              </w:rPr>
              <w:t xml:space="preserve"> - 1 шт., Сетевой коммутатор </w:t>
            </w:r>
            <w:r w:rsidRPr="003A7544">
              <w:rPr>
                <w:sz w:val="22"/>
                <w:szCs w:val="28"/>
                <w:lang w:val="en-US"/>
              </w:rPr>
              <w:t>Switch</w:t>
            </w:r>
            <w:r w:rsidRPr="003A7544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F16012" w14:textId="77777777" w:rsidR="002C735C" w:rsidRPr="003A75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A7544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Периодизация развития машинного перевода.</w:t>
            </w:r>
          </w:p>
        </w:tc>
      </w:tr>
      <w:tr w:rsidR="009E6058" w14:paraId="33D501E2" w14:textId="77777777" w:rsidTr="00F00293">
        <w:tc>
          <w:tcPr>
            <w:tcW w:w="562" w:type="dxa"/>
          </w:tcPr>
          <w:p w14:paraId="7B104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9568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развития машинного перевода.</w:t>
            </w:r>
          </w:p>
        </w:tc>
      </w:tr>
      <w:tr w:rsidR="009E6058" w14:paraId="73FAA1D2" w14:textId="77777777" w:rsidTr="00F00293">
        <w:tc>
          <w:tcPr>
            <w:tcW w:w="562" w:type="dxa"/>
          </w:tcPr>
          <w:p w14:paraId="0DB609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966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Джорджтаунский эксперимент.</w:t>
            </w:r>
          </w:p>
        </w:tc>
      </w:tr>
      <w:tr w:rsidR="009E6058" w14:paraId="6E013760" w14:textId="77777777" w:rsidTr="00F00293">
        <w:tc>
          <w:tcPr>
            <w:tcW w:w="562" w:type="dxa"/>
          </w:tcPr>
          <w:p w14:paraId="711EF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E7A712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 xml:space="preserve">Уоррен </w:t>
            </w:r>
            <w:proofErr w:type="spellStart"/>
            <w:r w:rsidRPr="003A7544">
              <w:rPr>
                <w:sz w:val="23"/>
                <w:szCs w:val="23"/>
              </w:rPr>
              <w:t>Уивер</w:t>
            </w:r>
            <w:proofErr w:type="spellEnd"/>
            <w:r w:rsidRPr="003A7544">
              <w:rPr>
                <w:sz w:val="23"/>
                <w:szCs w:val="23"/>
              </w:rPr>
              <w:t xml:space="preserve"> и его роль в развитии машинного перевода.</w:t>
            </w:r>
          </w:p>
        </w:tc>
      </w:tr>
      <w:tr w:rsidR="009E6058" w14:paraId="206FD83D" w14:textId="77777777" w:rsidTr="00F00293">
        <w:tc>
          <w:tcPr>
            <w:tcW w:w="562" w:type="dxa"/>
          </w:tcPr>
          <w:p w14:paraId="3FB65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0AA52F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A7544">
              <w:rPr>
                <w:sz w:val="23"/>
                <w:szCs w:val="23"/>
              </w:rPr>
              <w:t>Иегошуа</w:t>
            </w:r>
            <w:proofErr w:type="spellEnd"/>
            <w:r w:rsidRPr="003A7544">
              <w:rPr>
                <w:sz w:val="23"/>
                <w:szCs w:val="23"/>
              </w:rPr>
              <w:t xml:space="preserve"> Бар-</w:t>
            </w:r>
            <w:proofErr w:type="spellStart"/>
            <w:r w:rsidRPr="003A7544">
              <w:rPr>
                <w:sz w:val="23"/>
                <w:szCs w:val="23"/>
              </w:rPr>
              <w:t>Хиллел</w:t>
            </w:r>
            <w:proofErr w:type="spellEnd"/>
            <w:r w:rsidRPr="003A7544">
              <w:rPr>
                <w:sz w:val="23"/>
                <w:szCs w:val="23"/>
              </w:rPr>
              <w:t xml:space="preserve"> и его роль в развитии машинного перевода.</w:t>
            </w:r>
          </w:p>
        </w:tc>
      </w:tr>
      <w:tr w:rsidR="009E6058" w14:paraId="0596EF76" w14:textId="77777777" w:rsidTr="00F00293">
        <w:tc>
          <w:tcPr>
            <w:tcW w:w="562" w:type="dxa"/>
          </w:tcPr>
          <w:p w14:paraId="7DC75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AE1636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Первые прообразы систем машинного перевода</w:t>
            </w:r>
          </w:p>
        </w:tc>
      </w:tr>
      <w:tr w:rsidR="009E6058" w14:paraId="36A250E3" w14:textId="77777777" w:rsidTr="00F00293">
        <w:tc>
          <w:tcPr>
            <w:tcW w:w="562" w:type="dxa"/>
          </w:tcPr>
          <w:p w14:paraId="0A6D2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6AF0BD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Развитие машинного перевода в 70-80-е годы.</w:t>
            </w:r>
          </w:p>
        </w:tc>
      </w:tr>
      <w:tr w:rsidR="009E6058" w14:paraId="7DE87AAB" w14:textId="77777777" w:rsidTr="00F00293">
        <w:tc>
          <w:tcPr>
            <w:tcW w:w="562" w:type="dxa"/>
          </w:tcPr>
          <w:p w14:paraId="0C05E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779052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Классификация машинного перевода по степени участия человека.</w:t>
            </w:r>
          </w:p>
        </w:tc>
      </w:tr>
      <w:tr w:rsidR="009E6058" w14:paraId="75C5B8CD" w14:textId="77777777" w:rsidTr="00F00293">
        <w:tc>
          <w:tcPr>
            <w:tcW w:w="562" w:type="dxa"/>
          </w:tcPr>
          <w:p w14:paraId="5AB6E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AF1502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Классификация машинного перевода по принципу работы системы машинного перевода.</w:t>
            </w:r>
          </w:p>
        </w:tc>
      </w:tr>
      <w:tr w:rsidR="009E6058" w14:paraId="65BF915B" w14:textId="77777777" w:rsidTr="00F00293">
        <w:tc>
          <w:tcPr>
            <w:tcW w:w="562" w:type="dxa"/>
          </w:tcPr>
          <w:p w14:paraId="3D4F9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73CE56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Системы МП, основанные на правилах.</w:t>
            </w:r>
          </w:p>
        </w:tc>
      </w:tr>
      <w:tr w:rsidR="009E6058" w14:paraId="68474E58" w14:textId="77777777" w:rsidTr="00F00293">
        <w:tc>
          <w:tcPr>
            <w:tcW w:w="562" w:type="dxa"/>
          </w:tcPr>
          <w:p w14:paraId="01384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2D05E0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Системы МП, основанные на статистике.</w:t>
            </w:r>
          </w:p>
        </w:tc>
      </w:tr>
      <w:tr w:rsidR="009E6058" w14:paraId="422A7B04" w14:textId="77777777" w:rsidTr="00F00293">
        <w:tc>
          <w:tcPr>
            <w:tcW w:w="562" w:type="dxa"/>
          </w:tcPr>
          <w:p w14:paraId="12958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D8854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Нейронные системы МП.</w:t>
            </w:r>
          </w:p>
        </w:tc>
      </w:tr>
      <w:tr w:rsidR="009E6058" w14:paraId="77033BC1" w14:textId="77777777" w:rsidTr="00F00293">
        <w:tc>
          <w:tcPr>
            <w:tcW w:w="562" w:type="dxa"/>
          </w:tcPr>
          <w:p w14:paraId="72BE1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B50E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системы машинного перевода.</w:t>
            </w:r>
          </w:p>
        </w:tc>
      </w:tr>
      <w:tr w:rsidR="009E6058" w14:paraId="5F52AE04" w14:textId="77777777" w:rsidTr="00F00293">
        <w:tc>
          <w:tcPr>
            <w:tcW w:w="562" w:type="dxa"/>
          </w:tcPr>
          <w:p w14:paraId="52184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3B204C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Сравнительный анализ систем МП на различных принципах.</w:t>
            </w:r>
          </w:p>
        </w:tc>
      </w:tr>
      <w:tr w:rsidR="009E6058" w14:paraId="31E41680" w14:textId="77777777" w:rsidTr="00F00293">
        <w:tc>
          <w:tcPr>
            <w:tcW w:w="562" w:type="dxa"/>
          </w:tcPr>
          <w:p w14:paraId="01EAC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137E61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 xml:space="preserve">Развитие </w:t>
            </w:r>
            <w:r>
              <w:rPr>
                <w:sz w:val="23"/>
                <w:szCs w:val="23"/>
                <w:lang w:val="en-US"/>
              </w:rPr>
              <w:t>CAT</w:t>
            </w:r>
            <w:r w:rsidRPr="003A7544">
              <w:rPr>
                <w:sz w:val="23"/>
                <w:szCs w:val="23"/>
              </w:rPr>
              <w:t xml:space="preserve"> инструментов. Их особенности</w:t>
            </w:r>
          </w:p>
        </w:tc>
      </w:tr>
      <w:tr w:rsidR="009E6058" w14:paraId="67B8F323" w14:textId="77777777" w:rsidTr="00F00293">
        <w:tc>
          <w:tcPr>
            <w:tcW w:w="562" w:type="dxa"/>
          </w:tcPr>
          <w:p w14:paraId="163FE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7474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Известные CAT-системы.</w:t>
            </w:r>
          </w:p>
        </w:tc>
      </w:tr>
      <w:tr w:rsidR="009E6058" w14:paraId="4A67612C" w14:textId="77777777" w:rsidTr="00F00293">
        <w:tc>
          <w:tcPr>
            <w:tcW w:w="562" w:type="dxa"/>
          </w:tcPr>
          <w:p w14:paraId="3D546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2A2201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Оценка качества перевода. Автоматическая и экспертная.</w:t>
            </w:r>
          </w:p>
        </w:tc>
      </w:tr>
      <w:tr w:rsidR="009E6058" w14:paraId="043FC1A0" w14:textId="77777777" w:rsidTr="00F00293">
        <w:tc>
          <w:tcPr>
            <w:tcW w:w="562" w:type="dxa"/>
          </w:tcPr>
          <w:p w14:paraId="7B07A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F33B88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Ошибки машинного перевода, их типы и классификации.</w:t>
            </w:r>
          </w:p>
        </w:tc>
      </w:tr>
      <w:tr w:rsidR="009E6058" w14:paraId="61A1EFFC" w14:textId="77777777" w:rsidTr="00F00293">
        <w:tc>
          <w:tcPr>
            <w:tcW w:w="562" w:type="dxa"/>
          </w:tcPr>
          <w:p w14:paraId="1CF3D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56A918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Классификация ошибок машинного перевода по критичности.</w:t>
            </w:r>
          </w:p>
        </w:tc>
      </w:tr>
      <w:tr w:rsidR="009E6058" w14:paraId="40C94B7F" w14:textId="77777777" w:rsidTr="00F00293">
        <w:tc>
          <w:tcPr>
            <w:tcW w:w="562" w:type="dxa"/>
          </w:tcPr>
          <w:p w14:paraId="1C807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673783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Классификация ошибок машинного перевода по лингвистическим основаниям.</w:t>
            </w:r>
          </w:p>
        </w:tc>
      </w:tr>
      <w:tr w:rsidR="009E6058" w14:paraId="617CF790" w14:textId="77777777" w:rsidTr="00F00293">
        <w:tc>
          <w:tcPr>
            <w:tcW w:w="562" w:type="dxa"/>
          </w:tcPr>
          <w:p w14:paraId="056215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E8BBE5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Классификация ошибок машинного перевода по структурным основаниям.</w:t>
            </w:r>
          </w:p>
        </w:tc>
      </w:tr>
      <w:tr w:rsidR="009E6058" w14:paraId="616CE07B" w14:textId="77777777" w:rsidTr="00F00293">
        <w:tc>
          <w:tcPr>
            <w:tcW w:w="562" w:type="dxa"/>
          </w:tcPr>
          <w:p w14:paraId="12323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AB79F74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Предредактирование при машинном переводе. Стратегия, контролируемый язык, другие особенности.</w:t>
            </w:r>
          </w:p>
        </w:tc>
      </w:tr>
      <w:tr w:rsidR="009E6058" w14:paraId="130FCBFB" w14:textId="77777777" w:rsidTr="00F00293">
        <w:tc>
          <w:tcPr>
            <w:tcW w:w="562" w:type="dxa"/>
          </w:tcPr>
          <w:p w14:paraId="28ECC9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FAB573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Постредактирование при машинном переводе. Его виды и стратегии.</w:t>
            </w:r>
          </w:p>
        </w:tc>
      </w:tr>
      <w:tr w:rsidR="009E6058" w14:paraId="0D0D5FE6" w14:textId="77777777" w:rsidTr="00F00293">
        <w:tc>
          <w:tcPr>
            <w:tcW w:w="562" w:type="dxa"/>
          </w:tcPr>
          <w:p w14:paraId="60110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89F875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Роль глоссариев, словарей и справочных баз.</w:t>
            </w:r>
          </w:p>
        </w:tc>
      </w:tr>
      <w:tr w:rsidR="009E6058" w14:paraId="0952C7BF" w14:textId="77777777" w:rsidTr="00F00293">
        <w:tc>
          <w:tcPr>
            <w:tcW w:w="562" w:type="dxa"/>
          </w:tcPr>
          <w:p w14:paraId="5524A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4C90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глоссария, его особенности.</w:t>
            </w:r>
          </w:p>
        </w:tc>
      </w:tr>
      <w:tr w:rsidR="009E6058" w14:paraId="4BECEE35" w14:textId="77777777" w:rsidTr="00F00293">
        <w:tc>
          <w:tcPr>
            <w:tcW w:w="562" w:type="dxa"/>
          </w:tcPr>
          <w:p w14:paraId="47C59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37F7660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Алгоритмы и принципы создания глоссария.</w:t>
            </w:r>
          </w:p>
        </w:tc>
      </w:tr>
      <w:tr w:rsidR="009E6058" w14:paraId="0070A0BC" w14:textId="77777777" w:rsidTr="00F00293">
        <w:tc>
          <w:tcPr>
            <w:tcW w:w="562" w:type="dxa"/>
          </w:tcPr>
          <w:p w14:paraId="5B7B3C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1DEEE81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Память переводов как инструмент переводчика.</w:t>
            </w:r>
          </w:p>
        </w:tc>
      </w:tr>
      <w:tr w:rsidR="009E6058" w14:paraId="5A9C83E8" w14:textId="77777777" w:rsidTr="00F00293">
        <w:tc>
          <w:tcPr>
            <w:tcW w:w="562" w:type="dxa"/>
          </w:tcPr>
          <w:p w14:paraId="7BD30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96D5FF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Использование памяти переводов и глоссария при работе с проектом.</w:t>
            </w:r>
          </w:p>
        </w:tc>
      </w:tr>
      <w:tr w:rsidR="009E6058" w14:paraId="3EC5D4DD" w14:textId="77777777" w:rsidTr="00F00293">
        <w:tc>
          <w:tcPr>
            <w:tcW w:w="562" w:type="dxa"/>
          </w:tcPr>
          <w:p w14:paraId="417D4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2078C3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Роль ИИ при машинном переводе.</w:t>
            </w:r>
          </w:p>
        </w:tc>
      </w:tr>
      <w:tr w:rsidR="009E6058" w14:paraId="702CB6EF" w14:textId="77777777" w:rsidTr="00F00293">
        <w:tc>
          <w:tcPr>
            <w:tcW w:w="562" w:type="dxa"/>
          </w:tcPr>
          <w:p w14:paraId="4683FE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BCA5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Исторические личности становления МП</w:t>
            </w:r>
          </w:p>
        </w:tc>
      </w:tr>
      <w:tr w:rsidR="009E6058" w14:paraId="7BA33015" w14:textId="77777777" w:rsidTr="00F00293">
        <w:tc>
          <w:tcPr>
            <w:tcW w:w="562" w:type="dxa"/>
          </w:tcPr>
          <w:p w14:paraId="7E72E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1D93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44">
              <w:rPr>
                <w:sz w:val="23"/>
                <w:szCs w:val="23"/>
              </w:rPr>
              <w:t xml:space="preserve">Единица перевода при машинном переводе.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сегментации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текста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6286D5" w14:textId="77777777" w:rsidTr="00F00293">
        <w:tc>
          <w:tcPr>
            <w:tcW w:w="562" w:type="dxa"/>
          </w:tcPr>
          <w:p w14:paraId="3E788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18F0F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44">
              <w:rPr>
                <w:sz w:val="23"/>
                <w:szCs w:val="23"/>
              </w:rPr>
              <w:t xml:space="preserve">Системы оценки качества машинного перевода. </w:t>
            </w:r>
            <w:proofErr w:type="spellStart"/>
            <w:r>
              <w:rPr>
                <w:sz w:val="23"/>
                <w:szCs w:val="23"/>
                <w:lang w:val="en-US"/>
              </w:rPr>
              <w:t>Существующие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54F7C0" w14:textId="77777777" w:rsidTr="00F00293">
        <w:tc>
          <w:tcPr>
            <w:tcW w:w="562" w:type="dxa"/>
          </w:tcPr>
          <w:p w14:paraId="56DB7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CB4B3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Этика применения машинного перевода.</w:t>
            </w:r>
          </w:p>
        </w:tc>
      </w:tr>
      <w:tr w:rsidR="009E6058" w14:paraId="64C7D6AA" w14:textId="77777777" w:rsidTr="00F00293">
        <w:tc>
          <w:tcPr>
            <w:tcW w:w="562" w:type="dxa"/>
          </w:tcPr>
          <w:p w14:paraId="05B16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25728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54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CAT</w:t>
            </w:r>
            <w:r w:rsidRPr="003A7544">
              <w:rPr>
                <w:sz w:val="23"/>
                <w:szCs w:val="23"/>
              </w:rPr>
              <w:t xml:space="preserve"> систем, сходства и различия. </w:t>
            </w:r>
            <w:r>
              <w:rPr>
                <w:sz w:val="23"/>
                <w:szCs w:val="23"/>
                <w:lang w:val="en-US"/>
              </w:rPr>
              <w:t>Возможности интеграции.</w:t>
            </w:r>
          </w:p>
        </w:tc>
      </w:tr>
      <w:tr w:rsidR="009E6058" w14:paraId="294C0EB8" w14:textId="77777777" w:rsidTr="00F00293">
        <w:tc>
          <w:tcPr>
            <w:tcW w:w="562" w:type="dxa"/>
          </w:tcPr>
          <w:p w14:paraId="61832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F9F9CB7" w14:textId="77777777" w:rsidR="009E6058" w:rsidRPr="003A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 xml:space="preserve">Применение корпусов при работе с </w:t>
            </w:r>
            <w:r>
              <w:rPr>
                <w:sz w:val="23"/>
                <w:szCs w:val="23"/>
                <w:lang w:val="en-US"/>
              </w:rPr>
              <w:t>CAT</w:t>
            </w:r>
            <w:r w:rsidRPr="003A7544">
              <w:rPr>
                <w:sz w:val="23"/>
                <w:szCs w:val="23"/>
              </w:rPr>
              <w:t xml:space="preserve"> системами.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75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A754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A7544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A75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7544" w14:paraId="5A1C9382" w14:textId="77777777" w:rsidTr="00801458">
        <w:tc>
          <w:tcPr>
            <w:tcW w:w="2336" w:type="dxa"/>
          </w:tcPr>
          <w:p w14:paraId="4C518DAB" w14:textId="77777777" w:rsidR="005D65A5" w:rsidRPr="003A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7544" w14:paraId="07658034" w14:textId="77777777" w:rsidTr="00801458">
        <w:tc>
          <w:tcPr>
            <w:tcW w:w="2336" w:type="dxa"/>
          </w:tcPr>
          <w:p w14:paraId="1553D698" w14:textId="78F29BFB" w:rsidR="005D65A5" w:rsidRPr="003A7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A7544" w14:paraId="21051F12" w14:textId="77777777" w:rsidTr="00801458">
        <w:tc>
          <w:tcPr>
            <w:tcW w:w="2336" w:type="dxa"/>
          </w:tcPr>
          <w:p w14:paraId="65DD7498" w14:textId="77777777" w:rsidR="005D65A5" w:rsidRPr="003A7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CEDD8E" w14:textId="77777777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1697D5" w14:textId="77777777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CB9AF9" w14:textId="77777777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3A7544" w14:paraId="2E4EA2E7" w14:textId="77777777" w:rsidTr="00801458">
        <w:tc>
          <w:tcPr>
            <w:tcW w:w="2336" w:type="dxa"/>
          </w:tcPr>
          <w:p w14:paraId="5C85BC7F" w14:textId="77777777" w:rsidR="005D65A5" w:rsidRPr="003A7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9D2E81" w14:textId="77777777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0DC096" w14:textId="77777777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A21D65" w14:textId="77777777" w:rsidR="005D65A5" w:rsidRPr="003A7544" w:rsidRDefault="007478E0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3A75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75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A75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A754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7544" w:rsidRPr="003A7544" w14:paraId="08586270" w14:textId="77777777" w:rsidTr="00AD2CE6">
        <w:tc>
          <w:tcPr>
            <w:tcW w:w="562" w:type="dxa"/>
          </w:tcPr>
          <w:p w14:paraId="765265B6" w14:textId="77777777" w:rsidR="003A7544" w:rsidRPr="003A7544" w:rsidRDefault="003A7544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14F06D" w14:textId="77777777" w:rsidR="003A7544" w:rsidRPr="003A7544" w:rsidRDefault="003A7544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5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A754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75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A754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75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7544" w14:paraId="0267C479" w14:textId="77777777" w:rsidTr="00801458">
        <w:tc>
          <w:tcPr>
            <w:tcW w:w="2500" w:type="pct"/>
          </w:tcPr>
          <w:p w14:paraId="37F699C9" w14:textId="77777777" w:rsidR="00B8237E" w:rsidRPr="003A75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75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5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7544" w14:paraId="3F240151" w14:textId="77777777" w:rsidTr="00801458">
        <w:tc>
          <w:tcPr>
            <w:tcW w:w="2500" w:type="pct"/>
          </w:tcPr>
          <w:p w14:paraId="61E91592" w14:textId="61A0874C" w:rsidR="00B8237E" w:rsidRPr="003A7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A7544" w:rsidRDefault="005C548A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A7544" w14:paraId="11FAE6BE" w14:textId="77777777" w:rsidTr="00801458">
        <w:tc>
          <w:tcPr>
            <w:tcW w:w="2500" w:type="pct"/>
          </w:tcPr>
          <w:p w14:paraId="19CC5163" w14:textId="77777777" w:rsidR="00B8237E" w:rsidRPr="003A7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E5AF1CB" w14:textId="77777777" w:rsidR="00B8237E" w:rsidRPr="003A7544" w:rsidRDefault="005C548A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3-11</w:t>
            </w:r>
          </w:p>
        </w:tc>
      </w:tr>
      <w:tr w:rsidR="00B8237E" w:rsidRPr="003A7544" w14:paraId="356ACF13" w14:textId="77777777" w:rsidTr="00801458">
        <w:tc>
          <w:tcPr>
            <w:tcW w:w="2500" w:type="pct"/>
          </w:tcPr>
          <w:p w14:paraId="6172D360" w14:textId="77777777" w:rsidR="00B8237E" w:rsidRPr="003A7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23E73D" w14:textId="77777777" w:rsidR="00B8237E" w:rsidRPr="003A7544" w:rsidRDefault="005C548A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A7544" w14:paraId="7D276271" w14:textId="77777777" w:rsidTr="00801458">
        <w:tc>
          <w:tcPr>
            <w:tcW w:w="2500" w:type="pct"/>
          </w:tcPr>
          <w:p w14:paraId="5D96E36B" w14:textId="77777777" w:rsidR="00B8237E" w:rsidRPr="003A7544" w:rsidRDefault="00B8237E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09F5FB5" w14:textId="77777777" w:rsidR="00B8237E" w:rsidRPr="003A7544" w:rsidRDefault="005C548A" w:rsidP="00801458">
            <w:pPr>
              <w:rPr>
                <w:rFonts w:ascii="Times New Roman" w:hAnsi="Times New Roman" w:cs="Times New Roman"/>
              </w:rPr>
            </w:pPr>
            <w:r w:rsidRPr="003A754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3A75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75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A75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75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75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A75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54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75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754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A754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A754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A754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54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A75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A75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A75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A754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754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A754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A754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A754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A754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A754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A754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A754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A754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A75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54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A754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A7544">
        <w:rPr>
          <w:rFonts w:ascii="Times New Roman" w:hAnsi="Times New Roman" w:cs="Times New Roman"/>
          <w:b/>
          <w:sz w:val="28"/>
          <w:szCs w:val="28"/>
        </w:rPr>
        <w:t>Шкала оценивания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00318" w14:textId="77777777" w:rsidR="00742909" w:rsidRDefault="00742909" w:rsidP="00315CA6">
      <w:pPr>
        <w:spacing w:after="0" w:line="240" w:lineRule="auto"/>
      </w:pPr>
      <w:r>
        <w:separator/>
      </w:r>
    </w:p>
  </w:endnote>
  <w:endnote w:type="continuationSeparator" w:id="0">
    <w:p w14:paraId="19F8057D" w14:textId="77777777" w:rsidR="00742909" w:rsidRDefault="007429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CF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2D4E4" w14:textId="77777777" w:rsidR="00742909" w:rsidRDefault="00742909" w:rsidP="00315CA6">
      <w:pPr>
        <w:spacing w:after="0" w:line="240" w:lineRule="auto"/>
      </w:pPr>
      <w:r>
        <w:separator/>
      </w:r>
    </w:p>
  </w:footnote>
  <w:footnote w:type="continuationSeparator" w:id="0">
    <w:p w14:paraId="7A58441F" w14:textId="77777777" w:rsidR="00742909" w:rsidRDefault="007429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57A73"/>
    <w:multiLevelType w:val="hybridMultilevel"/>
    <w:tmpl w:val="EB5CE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3E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54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5CFB"/>
    <w:rsid w:val="00713C24"/>
    <w:rsid w:val="00740AB9"/>
    <w:rsid w:val="00741AAE"/>
    <w:rsid w:val="00742909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56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0%D0%B2%D1%82%D0%BE%D0%BC%D0%B0%D1%82%D0%B8%D1%87%D0%B5%D1%81%D0%BA%D0%B8%D0%B9%20(%D0%BC%D0%B0%D1%88%D0%B8%D0%BD%D0%BD%D1%8B%D0%B9)%20%D0%BF%D0%B5%D1%80%D0%B5%D0%B2%D0%BE%D0%B4_23.pdf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C%D0%B0%D1%88%D0%B8%D0%BD%D0%BD%D1%8B%D0%B9_%D0%BF%D0%B5%D1%80%D0%B5%D0%B2%D0%BE%D0%B4_24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795EF7-1863-4FA8-A5F1-658C44B5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3371</Words>
  <Characters>19217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